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A0" w:rsidRDefault="00470AF4" w:rsidP="00470AF4">
      <w:pPr>
        <w:tabs>
          <w:tab w:val="left" w:pos="2460"/>
        </w:tabs>
        <w:rPr>
          <w:noProof/>
        </w:rPr>
      </w:pPr>
      <w:bookmarkStart w:id="0" w:name="_Hlk39520905"/>
      <w:bookmarkEnd w:id="0"/>
      <w:r>
        <w:rPr>
          <w:noProof/>
        </w:rPr>
        <w:tab/>
      </w:r>
    </w:p>
    <w:p w:rsidR="00470AF4" w:rsidRDefault="00470AF4" w:rsidP="00852E51">
      <w:pPr>
        <w:spacing w:after="0"/>
        <w:rPr>
          <w:b/>
          <w:bCs/>
          <w:noProof/>
          <w:u w:val="single"/>
        </w:rPr>
      </w:pPr>
      <w:r w:rsidRPr="00470AF4">
        <w:rPr>
          <w:b/>
          <w:bCs/>
          <w:noProof/>
          <w:u w:val="single"/>
        </w:rPr>
        <w:t xml:space="preserve">OXFORD MODEL FLYING CLUB </w:t>
      </w:r>
      <w:r w:rsidR="002E0AF9">
        <w:rPr>
          <w:b/>
          <w:bCs/>
          <w:noProof/>
          <w:u w:val="single"/>
        </w:rPr>
        <w:t xml:space="preserve">(OMFC) </w:t>
      </w:r>
      <w:r w:rsidRPr="00470AF4">
        <w:rPr>
          <w:b/>
          <w:bCs/>
          <w:noProof/>
          <w:u w:val="single"/>
        </w:rPr>
        <w:t xml:space="preserve">– </w:t>
      </w:r>
      <w:r w:rsidR="006140E4">
        <w:rPr>
          <w:b/>
          <w:bCs/>
          <w:noProof/>
          <w:u w:val="single"/>
        </w:rPr>
        <w:t>202</w:t>
      </w:r>
      <w:r w:rsidR="00F51331">
        <w:rPr>
          <w:b/>
          <w:bCs/>
          <w:noProof/>
          <w:u w:val="single"/>
        </w:rPr>
        <w:t>2</w:t>
      </w:r>
      <w:r w:rsidR="006140E4">
        <w:rPr>
          <w:b/>
          <w:bCs/>
          <w:noProof/>
          <w:u w:val="single"/>
        </w:rPr>
        <w:t xml:space="preserve"> </w:t>
      </w:r>
      <w:r w:rsidRPr="00470AF4">
        <w:rPr>
          <w:b/>
          <w:bCs/>
          <w:noProof/>
          <w:u w:val="single"/>
        </w:rPr>
        <w:t xml:space="preserve">MEMBERSHIP CARD AND </w:t>
      </w:r>
      <w:r w:rsidR="00E23430">
        <w:rPr>
          <w:b/>
          <w:bCs/>
          <w:noProof/>
          <w:u w:val="single"/>
        </w:rPr>
        <w:t xml:space="preserve">QUICK-REFERENCE </w:t>
      </w:r>
      <w:r w:rsidRPr="00470AF4">
        <w:rPr>
          <w:b/>
          <w:bCs/>
          <w:noProof/>
          <w:u w:val="single"/>
        </w:rPr>
        <w:t>DOCUMENTATION</w:t>
      </w:r>
    </w:p>
    <w:p w:rsidR="002E0AF9" w:rsidRDefault="002E0AF9" w:rsidP="002E0AF9">
      <w:pPr>
        <w:spacing w:after="0"/>
        <w:ind w:firstLine="720"/>
        <w:rPr>
          <w:b/>
          <w:bCs/>
          <w:noProof/>
          <w:u w:val="single"/>
        </w:rPr>
      </w:pPr>
    </w:p>
    <w:p w:rsidR="00DC136D" w:rsidRDefault="002E0AF9" w:rsidP="00852E51">
      <w:pPr>
        <w:spacing w:after="0"/>
        <w:rPr>
          <w:noProof/>
        </w:rPr>
      </w:pPr>
      <w:r w:rsidRPr="002E0AF9">
        <w:rPr>
          <w:noProof/>
        </w:rPr>
        <w:t xml:space="preserve">Please find attached </w:t>
      </w:r>
      <w:r>
        <w:rPr>
          <w:noProof/>
        </w:rPr>
        <w:t>your 202</w:t>
      </w:r>
      <w:r w:rsidR="00F51331">
        <w:rPr>
          <w:noProof/>
        </w:rPr>
        <w:t>2</w:t>
      </w:r>
      <w:r>
        <w:rPr>
          <w:noProof/>
        </w:rPr>
        <w:t xml:space="preserve"> OMFC Membership </w:t>
      </w:r>
      <w:r w:rsidR="00DC136D">
        <w:rPr>
          <w:noProof/>
        </w:rPr>
        <w:t>‘</w:t>
      </w:r>
      <w:r>
        <w:rPr>
          <w:noProof/>
        </w:rPr>
        <w:t>Card</w:t>
      </w:r>
      <w:r w:rsidR="00DC136D">
        <w:rPr>
          <w:noProof/>
        </w:rPr>
        <w:t>’</w:t>
      </w:r>
      <w:r>
        <w:rPr>
          <w:noProof/>
        </w:rPr>
        <w:t xml:space="preserve">.  </w:t>
      </w:r>
      <w:r w:rsidR="00DC136D">
        <w:rPr>
          <w:noProof/>
        </w:rPr>
        <w:t xml:space="preserve"> For the present it is available in electronic </w:t>
      </w:r>
    </w:p>
    <w:p w:rsidR="00DC136D" w:rsidRDefault="00DC136D" w:rsidP="00852E51">
      <w:pPr>
        <w:spacing w:after="0"/>
        <w:rPr>
          <w:noProof/>
        </w:rPr>
      </w:pPr>
      <w:r>
        <w:rPr>
          <w:noProof/>
        </w:rPr>
        <w:t xml:space="preserve">format only – ie similar to the BMFA Membership Card on the Insurance Certificate) </w:t>
      </w:r>
      <w:r w:rsidR="00C5561F">
        <w:rPr>
          <w:noProof/>
        </w:rPr>
        <w:t>or</w:t>
      </w:r>
      <w:r>
        <w:rPr>
          <w:noProof/>
        </w:rPr>
        <w:t>, if preferred,</w:t>
      </w:r>
    </w:p>
    <w:p w:rsidR="002E0AF9" w:rsidRDefault="00DC136D" w:rsidP="00852E51">
      <w:pPr>
        <w:spacing w:after="0"/>
        <w:rPr>
          <w:noProof/>
        </w:rPr>
      </w:pPr>
      <w:r>
        <w:rPr>
          <w:noProof/>
        </w:rPr>
        <w:t xml:space="preserve">it is designed to be cut out, folded and retained. </w:t>
      </w:r>
      <w:r w:rsidR="002E0AF9">
        <w:rPr>
          <w:noProof/>
        </w:rPr>
        <w:t xml:space="preserve"> </w:t>
      </w:r>
    </w:p>
    <w:p w:rsidR="002E0AF9" w:rsidRDefault="002E0AF9" w:rsidP="002E0AF9">
      <w:pPr>
        <w:spacing w:after="0"/>
        <w:ind w:firstLine="720"/>
        <w:rPr>
          <w:noProof/>
        </w:rPr>
      </w:pPr>
    </w:p>
    <w:p w:rsidR="00DC136D" w:rsidRDefault="002E0AF9" w:rsidP="00852E51">
      <w:pPr>
        <w:spacing w:after="0"/>
        <w:rPr>
          <w:noProof/>
        </w:rPr>
      </w:pPr>
      <w:r>
        <w:rPr>
          <w:noProof/>
        </w:rPr>
        <w:t>When flying at Port Meadow</w:t>
      </w:r>
      <w:r w:rsidR="00852E51">
        <w:rPr>
          <w:noProof/>
        </w:rPr>
        <w:t xml:space="preserve">, you are strongly advised to have the following documents </w:t>
      </w:r>
      <w:r w:rsidR="00DC136D">
        <w:rPr>
          <w:noProof/>
        </w:rPr>
        <w:t xml:space="preserve">readily </w:t>
      </w:r>
      <w:r w:rsidR="00852E51">
        <w:rPr>
          <w:noProof/>
        </w:rPr>
        <w:t>available</w:t>
      </w:r>
    </w:p>
    <w:p w:rsidR="00852E51" w:rsidRDefault="00852E51" w:rsidP="00852E51">
      <w:pPr>
        <w:spacing w:after="0"/>
        <w:rPr>
          <w:noProof/>
        </w:rPr>
      </w:pPr>
      <w:r>
        <w:rPr>
          <w:noProof/>
        </w:rPr>
        <w:t>in either paper or electronic format:</w:t>
      </w:r>
    </w:p>
    <w:p w:rsidR="00852E51" w:rsidRDefault="00852E51" w:rsidP="00852E51">
      <w:pPr>
        <w:spacing w:after="0"/>
        <w:rPr>
          <w:noProof/>
        </w:rPr>
      </w:pPr>
    </w:p>
    <w:p w:rsidR="00852E51" w:rsidRDefault="00852E51" w:rsidP="00852E51">
      <w:pPr>
        <w:spacing w:after="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Your </w:t>
      </w:r>
      <w:r w:rsidR="00DC136D">
        <w:rPr>
          <w:noProof/>
        </w:rPr>
        <w:t xml:space="preserve">BMFA and OMFC </w:t>
      </w:r>
      <w:r>
        <w:rPr>
          <w:noProof/>
        </w:rPr>
        <w:t>Membership Card</w:t>
      </w:r>
      <w:r w:rsidR="00DC136D">
        <w:rPr>
          <w:noProof/>
        </w:rPr>
        <w:t>s</w:t>
      </w:r>
      <w:r>
        <w:rPr>
          <w:noProof/>
        </w:rPr>
        <w:t>.</w:t>
      </w:r>
    </w:p>
    <w:p w:rsidR="00DC136D" w:rsidRDefault="00DC136D" w:rsidP="00852E51">
      <w:pPr>
        <w:spacing w:after="0"/>
        <w:rPr>
          <w:noProof/>
        </w:rPr>
      </w:pPr>
    </w:p>
    <w:p w:rsidR="00DC136D" w:rsidRDefault="00DC136D" w:rsidP="00852E51">
      <w:pPr>
        <w:spacing w:after="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 Your BMFA Insurance Certificate.</w:t>
      </w:r>
    </w:p>
    <w:p w:rsidR="00852E51" w:rsidRDefault="00852E51" w:rsidP="00852E51">
      <w:pPr>
        <w:spacing w:after="0"/>
        <w:rPr>
          <w:noProof/>
        </w:rPr>
      </w:pPr>
    </w:p>
    <w:p w:rsidR="00852E51" w:rsidRDefault="00DC136D" w:rsidP="00852E51">
      <w:pPr>
        <w:spacing w:after="0"/>
        <w:rPr>
          <w:noProof/>
        </w:rPr>
      </w:pPr>
      <w:r>
        <w:rPr>
          <w:noProof/>
        </w:rPr>
        <w:t>3</w:t>
      </w:r>
      <w:r w:rsidR="00852E51">
        <w:rPr>
          <w:noProof/>
        </w:rPr>
        <w:t>.</w:t>
      </w:r>
      <w:r w:rsidR="00852E51">
        <w:rPr>
          <w:noProof/>
        </w:rPr>
        <w:tab/>
      </w:r>
      <w:r w:rsidR="000343AE">
        <w:rPr>
          <w:noProof/>
        </w:rPr>
        <w:t>If you are flying a model with a mass of 250g or more, one of the following documents:</w:t>
      </w:r>
    </w:p>
    <w:p w:rsidR="0003708E" w:rsidRDefault="0003708E" w:rsidP="00852E51">
      <w:pPr>
        <w:spacing w:after="0"/>
        <w:rPr>
          <w:noProof/>
        </w:rPr>
      </w:pPr>
    </w:p>
    <w:p w:rsidR="0003708E" w:rsidRDefault="0003708E" w:rsidP="0003708E">
      <w:pPr>
        <w:spacing w:after="0"/>
        <w:ind w:left="720"/>
        <w:rPr>
          <w:noProof/>
        </w:rPr>
      </w:pPr>
      <w:r>
        <w:rPr>
          <w:noProof/>
        </w:rPr>
        <w:t>a.</w:t>
      </w:r>
      <w:r>
        <w:rPr>
          <w:noProof/>
        </w:rPr>
        <w:tab/>
        <w:t xml:space="preserve">Your valid </w:t>
      </w:r>
      <w:r w:rsidR="002F402A">
        <w:rPr>
          <w:noProof/>
        </w:rPr>
        <w:t>C</w:t>
      </w:r>
      <w:r>
        <w:rPr>
          <w:noProof/>
        </w:rPr>
        <w:t>AA Competency Certificate OR</w:t>
      </w:r>
    </w:p>
    <w:p w:rsidR="00DC136D" w:rsidRDefault="00DC136D" w:rsidP="00852E51">
      <w:pPr>
        <w:spacing w:after="0"/>
        <w:rPr>
          <w:noProof/>
        </w:rPr>
      </w:pPr>
    </w:p>
    <w:p w:rsidR="00DC136D" w:rsidRDefault="00DC136D" w:rsidP="00852E51">
      <w:pPr>
        <w:spacing w:after="0"/>
        <w:rPr>
          <w:noProof/>
        </w:rPr>
      </w:pPr>
      <w:r>
        <w:rPr>
          <w:noProof/>
        </w:rPr>
        <w:tab/>
      </w:r>
      <w:r w:rsidR="0003708E">
        <w:rPr>
          <w:noProof/>
        </w:rPr>
        <w:t>b.</w:t>
      </w:r>
      <w:r>
        <w:rPr>
          <w:noProof/>
        </w:rPr>
        <w:tab/>
        <w:t xml:space="preserve">Your </w:t>
      </w:r>
      <w:r w:rsidR="0003708E">
        <w:rPr>
          <w:noProof/>
        </w:rPr>
        <w:t xml:space="preserve">valid </w:t>
      </w:r>
      <w:r>
        <w:rPr>
          <w:noProof/>
        </w:rPr>
        <w:t>BMFA Recognised Competency Certificate OR</w:t>
      </w:r>
    </w:p>
    <w:p w:rsidR="00DC136D" w:rsidRDefault="00DC136D" w:rsidP="00852E51">
      <w:pPr>
        <w:spacing w:after="0"/>
        <w:rPr>
          <w:noProof/>
        </w:rPr>
      </w:pPr>
    </w:p>
    <w:p w:rsidR="004D6C72" w:rsidRDefault="00DC136D" w:rsidP="00852E51">
      <w:pPr>
        <w:spacing w:after="0"/>
        <w:rPr>
          <w:noProof/>
        </w:rPr>
      </w:pPr>
      <w:r>
        <w:rPr>
          <w:noProof/>
        </w:rPr>
        <w:tab/>
      </w:r>
      <w:r w:rsidR="0003708E">
        <w:rPr>
          <w:noProof/>
        </w:rPr>
        <w:t>c</w:t>
      </w:r>
      <w:r>
        <w:rPr>
          <w:noProof/>
        </w:rPr>
        <w:t>.</w:t>
      </w:r>
      <w:r>
        <w:rPr>
          <w:noProof/>
        </w:rPr>
        <w:tab/>
        <w:t xml:space="preserve">Your </w:t>
      </w:r>
      <w:r w:rsidR="0003708E">
        <w:rPr>
          <w:noProof/>
        </w:rPr>
        <w:t>valid</w:t>
      </w:r>
      <w:r w:rsidR="004D6C72">
        <w:rPr>
          <w:noProof/>
        </w:rPr>
        <w:t>*</w:t>
      </w:r>
      <w:r w:rsidR="0003708E">
        <w:rPr>
          <w:noProof/>
        </w:rPr>
        <w:t xml:space="preserve"> </w:t>
      </w:r>
      <w:r>
        <w:rPr>
          <w:noProof/>
        </w:rPr>
        <w:t xml:space="preserve">BMFA </w:t>
      </w:r>
      <w:r w:rsidR="0003708E">
        <w:rPr>
          <w:noProof/>
        </w:rPr>
        <w:t xml:space="preserve">RC Achievement Scheme Certificate </w:t>
      </w:r>
    </w:p>
    <w:p w:rsidR="00552091" w:rsidRDefault="00552091" w:rsidP="00852E51">
      <w:pPr>
        <w:spacing w:after="0"/>
        <w:rPr>
          <w:noProof/>
        </w:rPr>
      </w:pPr>
    </w:p>
    <w:p w:rsidR="004D6C72" w:rsidRPr="00552091" w:rsidRDefault="004D6C72" w:rsidP="00552091">
      <w:pPr>
        <w:spacing w:after="0"/>
        <w:rPr>
          <w:i/>
          <w:iCs/>
          <w:noProof/>
        </w:rPr>
      </w:pPr>
      <w:r w:rsidRPr="00552091">
        <w:rPr>
          <w:i/>
          <w:iCs/>
          <w:noProof/>
        </w:rPr>
        <w:t>* ‘Valid’ means:</w:t>
      </w:r>
    </w:p>
    <w:p w:rsidR="004D6C72" w:rsidRPr="00552091" w:rsidRDefault="004D6C72" w:rsidP="00552091">
      <w:pPr>
        <w:spacing w:after="0"/>
        <w:rPr>
          <w:i/>
          <w:iCs/>
          <w:noProof/>
        </w:rPr>
      </w:pPr>
      <w:r w:rsidRPr="00552091">
        <w:rPr>
          <w:i/>
          <w:iCs/>
          <w:noProof/>
        </w:rPr>
        <w:t xml:space="preserve">(i) Obtained before 31/12/2020 </w:t>
      </w:r>
      <w:r w:rsidR="005A5ADF" w:rsidRPr="00552091">
        <w:rPr>
          <w:i/>
          <w:iCs/>
          <w:noProof/>
        </w:rPr>
        <w:t>on an outdoor model type</w:t>
      </w:r>
    </w:p>
    <w:p w:rsidR="005A5ADF" w:rsidRPr="00552091" w:rsidRDefault="005A5ADF" w:rsidP="00552091">
      <w:pPr>
        <w:spacing w:after="0"/>
        <w:rPr>
          <w:i/>
          <w:iCs/>
          <w:noProof/>
        </w:rPr>
      </w:pPr>
      <w:r w:rsidRPr="00552091">
        <w:rPr>
          <w:i/>
          <w:iCs/>
          <w:noProof/>
        </w:rPr>
        <w:t>(ii)  You have declared that you have read and understood the terms of the BMFA Article 16 Authorisation</w:t>
      </w:r>
    </w:p>
    <w:p w:rsidR="00552091" w:rsidRPr="00552091" w:rsidRDefault="00552091" w:rsidP="00552091">
      <w:pPr>
        <w:spacing w:after="0"/>
        <w:rPr>
          <w:i/>
          <w:iCs/>
          <w:noProof/>
        </w:rPr>
      </w:pPr>
    </w:p>
    <w:p w:rsidR="00552091" w:rsidRDefault="00552091" w:rsidP="00552091">
      <w:pPr>
        <w:spacing w:after="0"/>
        <w:rPr>
          <w:i/>
          <w:iCs/>
          <w:noProof/>
        </w:rPr>
      </w:pPr>
      <w:r w:rsidRPr="00552091">
        <w:rPr>
          <w:i/>
          <w:iCs/>
          <w:noProof/>
        </w:rPr>
        <w:t>Note:</w:t>
      </w:r>
      <w:r>
        <w:rPr>
          <w:i/>
          <w:iCs/>
          <w:noProof/>
        </w:rPr>
        <w:t xml:space="preserve"> to remain up-to-date with regulatory changes,</w:t>
      </w:r>
      <w:r w:rsidRPr="00552091">
        <w:rPr>
          <w:i/>
          <w:iCs/>
          <w:noProof/>
        </w:rPr>
        <w:t xml:space="preserve"> all </w:t>
      </w:r>
      <w:r>
        <w:rPr>
          <w:i/>
          <w:iCs/>
          <w:noProof/>
        </w:rPr>
        <w:t xml:space="preserve">OMFC </w:t>
      </w:r>
      <w:r w:rsidRPr="00552091">
        <w:rPr>
          <w:i/>
          <w:iCs/>
          <w:noProof/>
        </w:rPr>
        <w:t xml:space="preserve">flyers are advised to take the BMFA RCC Test </w:t>
      </w:r>
    </w:p>
    <w:p w:rsidR="00552091" w:rsidRPr="00552091" w:rsidRDefault="00552091" w:rsidP="00552091">
      <w:pPr>
        <w:spacing w:after="0"/>
        <w:rPr>
          <w:i/>
          <w:iCs/>
          <w:noProof/>
        </w:rPr>
      </w:pPr>
      <w:r w:rsidRPr="00552091">
        <w:rPr>
          <w:i/>
          <w:iCs/>
          <w:noProof/>
        </w:rPr>
        <w:t xml:space="preserve">regardless of their </w:t>
      </w:r>
      <w:r>
        <w:rPr>
          <w:i/>
          <w:iCs/>
          <w:noProof/>
        </w:rPr>
        <w:t xml:space="preserve">BMFA </w:t>
      </w:r>
      <w:r w:rsidRPr="00552091">
        <w:rPr>
          <w:i/>
          <w:iCs/>
          <w:noProof/>
        </w:rPr>
        <w:t xml:space="preserve">Achievement Scheme status.   </w:t>
      </w:r>
    </w:p>
    <w:p w:rsidR="005A5ADF" w:rsidRDefault="005A5ADF" w:rsidP="004D6C72">
      <w:pPr>
        <w:spacing w:after="0"/>
        <w:ind w:firstLine="720"/>
        <w:rPr>
          <w:noProof/>
        </w:rPr>
      </w:pPr>
    </w:p>
    <w:p w:rsidR="0076771B" w:rsidRDefault="0003708E" w:rsidP="002E0AF9">
      <w:pPr>
        <w:spacing w:after="0"/>
      </w:pPr>
      <w:r>
        <w:rPr>
          <w:noProof/>
        </w:rPr>
        <w:t xml:space="preserve">Additionally, you are advised to store the </w:t>
      </w:r>
      <w:r w:rsidR="0076771B">
        <w:rPr>
          <w:noProof/>
        </w:rPr>
        <w:t xml:space="preserve">following </w:t>
      </w:r>
      <w:r>
        <w:rPr>
          <w:noProof/>
        </w:rPr>
        <w:t xml:space="preserve">contact numbers </w:t>
      </w:r>
      <w:r w:rsidR="0004266A">
        <w:rPr>
          <w:noProof/>
        </w:rPr>
        <w:t>in your mobile phone</w:t>
      </w:r>
      <w:r w:rsidR="0004266A" w:rsidRPr="0004266A">
        <w:t xml:space="preserve"> </w:t>
      </w:r>
      <w:r w:rsidR="0004266A" w:rsidRPr="003233B3">
        <w:t xml:space="preserve">in case of a </w:t>
      </w:r>
    </w:p>
    <w:p w:rsidR="0004266A" w:rsidRDefault="0004266A" w:rsidP="002E0AF9">
      <w:pPr>
        <w:spacing w:after="0"/>
        <w:rPr>
          <w:noProof/>
        </w:rPr>
      </w:pPr>
      <w:r w:rsidRPr="003233B3">
        <w:t>‘flyaway’ model</w:t>
      </w:r>
      <w:r>
        <w:rPr>
          <w:noProof/>
        </w:rPr>
        <w:t>:</w:t>
      </w:r>
    </w:p>
    <w:p w:rsidR="0076771B" w:rsidRDefault="0076771B" w:rsidP="002E0AF9">
      <w:pPr>
        <w:spacing w:after="0"/>
        <w:rPr>
          <w:noProof/>
        </w:rPr>
      </w:pPr>
    </w:p>
    <w:p w:rsidR="0004266A" w:rsidRDefault="0004266A" w:rsidP="002E0AF9">
      <w:pPr>
        <w:spacing w:after="0"/>
        <w:rPr>
          <w:noProof/>
        </w:rPr>
      </w:pPr>
      <w:r>
        <w:rPr>
          <w:noProof/>
        </w:rPr>
        <w:t xml:space="preserve">1. </w:t>
      </w:r>
      <w:r w:rsidR="0003708E">
        <w:rPr>
          <w:noProof/>
        </w:rPr>
        <w:t xml:space="preserve">Air Traffic Control at London Oxford </w:t>
      </w:r>
      <w:r w:rsidR="0003708E" w:rsidRPr="003233B3">
        <w:rPr>
          <w:noProof/>
        </w:rPr>
        <w:t xml:space="preserve">Airport (Kidlington) </w:t>
      </w:r>
      <w:r w:rsidRPr="003233B3">
        <w:t>01865 290650</w:t>
      </w:r>
    </w:p>
    <w:p w:rsidR="0076771B" w:rsidRDefault="0076771B" w:rsidP="002E0AF9">
      <w:pPr>
        <w:spacing w:after="0"/>
        <w:rPr>
          <w:noProof/>
        </w:rPr>
      </w:pPr>
    </w:p>
    <w:p w:rsidR="002E0AF9" w:rsidRPr="003233B3" w:rsidRDefault="0004266A" w:rsidP="002E0AF9">
      <w:pPr>
        <w:spacing w:after="0"/>
      </w:pPr>
      <w:r>
        <w:rPr>
          <w:noProof/>
        </w:rPr>
        <w:t xml:space="preserve">2. Air Traffic Control at </w:t>
      </w:r>
      <w:r w:rsidR="0003708E" w:rsidRPr="003233B3">
        <w:rPr>
          <w:noProof/>
        </w:rPr>
        <w:t xml:space="preserve">RAF Brize Norton </w:t>
      </w:r>
      <w:r w:rsidR="002F402A" w:rsidRPr="003233B3">
        <w:t>01993 897785</w:t>
      </w:r>
    </w:p>
    <w:p w:rsidR="0076771B" w:rsidRDefault="0076771B" w:rsidP="002E0AF9">
      <w:pPr>
        <w:spacing w:after="0"/>
        <w:rPr>
          <w:noProof/>
        </w:rPr>
      </w:pPr>
    </w:p>
    <w:p w:rsidR="00552091" w:rsidRDefault="0004266A" w:rsidP="002E0AF9">
      <w:pPr>
        <w:spacing w:after="0"/>
        <w:rPr>
          <w:noProof/>
        </w:rPr>
      </w:pPr>
      <w:r>
        <w:rPr>
          <w:noProof/>
        </w:rPr>
        <w:t>3. Network Rail Oxford Work Station: 01865 245539</w:t>
      </w:r>
    </w:p>
    <w:p w:rsidR="002E0AF9" w:rsidRDefault="002E0AF9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Pr="008F2584" w:rsidRDefault="008F2584" w:rsidP="008F2584">
      <w:pPr>
        <w:spacing w:after="0"/>
        <w:jc w:val="center"/>
        <w:rPr>
          <w:rFonts w:ascii="Arial" w:hAnsi="Arial" w:cs="Arial"/>
          <w:noProof/>
          <w:sz w:val="56"/>
          <w:szCs w:val="56"/>
        </w:rPr>
      </w:pPr>
      <w:r w:rsidRPr="008F2584">
        <w:rPr>
          <w:rFonts w:ascii="Arial" w:hAnsi="Arial" w:cs="Arial"/>
          <w:noProof/>
          <w:sz w:val="56"/>
          <w:szCs w:val="56"/>
        </w:rPr>
        <w:t>Your Club Membership Card</w:t>
      </w:r>
      <w:r>
        <w:rPr>
          <w:rFonts w:ascii="Arial" w:hAnsi="Arial" w:cs="Arial"/>
          <w:noProof/>
          <w:sz w:val="56"/>
          <w:szCs w:val="56"/>
        </w:rPr>
        <w:t xml:space="preserve"> Here</w:t>
      </w: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8F2584" w:rsidRDefault="008F2584" w:rsidP="002E0AF9">
      <w:pPr>
        <w:spacing w:after="0"/>
        <w:rPr>
          <w:noProof/>
        </w:rPr>
      </w:pPr>
    </w:p>
    <w:p w:rsidR="00552091" w:rsidRDefault="00552091" w:rsidP="002E0AF9">
      <w:pPr>
        <w:spacing w:after="0"/>
        <w:rPr>
          <w:noProof/>
        </w:rPr>
      </w:pPr>
    </w:p>
    <w:p w:rsidR="00390A3E" w:rsidRDefault="00390A3E" w:rsidP="00390A3E">
      <w:pPr>
        <w:jc w:val="center"/>
        <w:rPr>
          <w:b/>
          <w:bCs/>
          <w:u w:val="single"/>
        </w:rPr>
      </w:pPr>
    </w:p>
    <w:p w:rsidR="00390A3E" w:rsidRDefault="00390A3E" w:rsidP="00390A3E">
      <w:pPr>
        <w:tabs>
          <w:tab w:val="left" w:pos="9214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PORT MEADOW – LOCAL FLIGHT RESTRICTION ZONES (FRZs) AND CONTROLLED AIRSPACE</w:t>
      </w:r>
    </w:p>
    <w:p w:rsidR="00390A3E" w:rsidRPr="00C616B8" w:rsidRDefault="00390A3E" w:rsidP="00390A3E">
      <w:r w:rsidRPr="00C616B8">
        <w:t xml:space="preserve">Important: </w:t>
      </w:r>
      <w:r>
        <w:t xml:space="preserve">models must not enter an FRZ without permission from the relevant ATC authority.  If there is a chance that a fly-away model might enter an FRZ, the relevant ATC unit must be informed at the earliest safe opportunity.  If in doubt…make the call.  All </w:t>
      </w:r>
      <w:proofErr w:type="spellStart"/>
      <w:r>
        <w:t>flyaways</w:t>
      </w:r>
      <w:proofErr w:type="spellEnd"/>
      <w:r>
        <w:t xml:space="preserve"> must be reported to the CAA </w:t>
      </w:r>
      <w:proofErr w:type="spellStart"/>
      <w:r>
        <w:t>iaw</w:t>
      </w:r>
      <w:proofErr w:type="spellEnd"/>
      <w:r>
        <w:t xml:space="preserve"> the BMFA’s Article 16 Authorisation.   </w:t>
      </w:r>
    </w:p>
    <w:p w:rsidR="00390A3E" w:rsidRDefault="00390A3E" w:rsidP="00390A3E">
      <w:pPr>
        <w:rPr>
          <w:b/>
          <w:bCs/>
          <w:u w:val="single"/>
        </w:rPr>
      </w:pPr>
      <w:r>
        <w:rPr>
          <w:b/>
          <w:bCs/>
          <w:u w:val="single"/>
        </w:rPr>
        <w:t>FRZs</w:t>
      </w:r>
    </w:p>
    <w:p w:rsidR="00390A3E" w:rsidRDefault="00162F00" w:rsidP="00390A3E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3" o:spid="_x0000_s1029" type="#_x0000_t61" style="position:absolute;left:0;text-align:left;margin-left:95pt;margin-top:98.1pt;width:100pt;height:5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" adj="-3912,42103">
            <v:textbox>
              <w:txbxContent>
                <w:p w:rsidR="00390A3E" w:rsidRDefault="00390A3E" w:rsidP="00390A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960DC">
                    <w:rPr>
                      <w:sz w:val="18"/>
                      <w:szCs w:val="18"/>
                    </w:rPr>
                    <w:t>Brize Norton FRZ</w:t>
                  </w:r>
                </w:p>
                <w:p w:rsidR="00390A3E" w:rsidRDefault="00390A3E" w:rsidP="00390A3E">
                  <w:pPr>
                    <w:spacing w:after="0"/>
                    <w:jc w:val="center"/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8687B"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01993 897785</w:t>
                  </w:r>
                  <w:r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(ATC)</w:t>
                  </w:r>
                </w:p>
                <w:p w:rsidR="00390A3E" w:rsidRDefault="00390A3E" w:rsidP="00390A3E">
                  <w:pPr>
                    <w:spacing w:after="0"/>
                    <w:jc w:val="center"/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01993 897728 (ATC)</w:t>
                  </w:r>
                </w:p>
                <w:p w:rsidR="00390A3E" w:rsidRPr="0068687B" w:rsidRDefault="00390A3E" w:rsidP="00390A3E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01993 897554 (Ops)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4" o:spid="_x0000_s1044" type="#_x0000_t120" style="position:absolute;left:0;text-align:left;margin-left:415.85pt;margin-top:183.85pt;width:4.5pt;height:3.6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" fillcolor="red" strokecolor="red"/>
        </w:pict>
      </w:r>
      <w:r>
        <w:rPr>
          <w:noProof/>
        </w:rPr>
        <w:pict>
          <v:shape id="AutoShape 11" o:spid="_x0000_s1030" type="#_x0000_t61" style="position:absolute;left:0;text-align:left;margin-left:369pt;margin-top:216.75pt;width:74pt;height:1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" adj="14886,-35128">
            <v:textbox>
              <w:txbxContent>
                <w:p w:rsidR="00390A3E" w:rsidRPr="006078C4" w:rsidRDefault="00390A3E" w:rsidP="00390A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 Meadow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" o:spid="_x0000_s1031" type="#_x0000_t61" style="position:absolute;left:0;text-align:left;margin-left:286pt;margin-top:38.6pt;width:107.5pt;height:5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" adj="4446,13597">
            <v:textbox>
              <w:txbxContent>
                <w:p w:rsidR="00390A3E" w:rsidRDefault="00390A3E" w:rsidP="00390A3E">
                  <w:pPr>
                    <w:spacing w:after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Oxford Airport </w:t>
                  </w:r>
                  <w:r w:rsidRPr="0068687B">
                    <w:rPr>
                      <w:rFonts w:cstheme="minorHAnsi"/>
                      <w:sz w:val="18"/>
                      <w:szCs w:val="18"/>
                    </w:rPr>
                    <w:t>FRZ</w:t>
                  </w:r>
                </w:p>
                <w:p w:rsidR="00390A3E" w:rsidRDefault="00390A3E" w:rsidP="00390A3E">
                  <w:pPr>
                    <w:spacing w:after="0"/>
                    <w:jc w:val="center"/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8687B"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01865 290650</w:t>
                  </w:r>
                  <w:r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(Tower)</w:t>
                  </w:r>
                </w:p>
                <w:p w:rsidR="00390A3E" w:rsidRDefault="00390A3E" w:rsidP="00390A3E">
                  <w:pPr>
                    <w:spacing w:after="0"/>
                    <w:jc w:val="center"/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01865 844272 (ATC)</w:t>
                  </w:r>
                </w:p>
                <w:p w:rsidR="00390A3E" w:rsidRPr="00131787" w:rsidRDefault="00390A3E" w:rsidP="00390A3E">
                  <w:pPr>
                    <w:spacing w:after="0"/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01865 841807 (Ops)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3" type="#_x0000_t32" style="position:absolute;left:0;text-align:left;margin-left:326.5pt;margin-top:275.75pt;width:4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"/>
        </w:pict>
      </w:r>
      <w:r w:rsidR="00390A3E">
        <w:rPr>
          <w:noProof/>
          <w:lang w:eastAsia="en-GB"/>
        </w:rPr>
        <w:drawing>
          <wp:inline distT="0" distB="0" distL="0" distR="0">
            <wp:extent cx="4991100" cy="3151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3E" w:rsidRDefault="00162F00" w:rsidP="00390A3E">
      <w:pPr>
        <w:jc w:val="center"/>
      </w:pPr>
      <w:r>
        <w:rPr>
          <w:noProof/>
        </w:rPr>
        <w:pict>
          <v:shape id="AutoShape 16" o:spid="_x0000_s1042" type="#_x0000_t32" style="position:absolute;left:0;text-align:left;margin-left:371pt;margin-top:1.4pt;width:0;height:17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"/>
        </w:pict>
      </w:r>
      <w:r>
        <w:rPr>
          <w:noProof/>
        </w:rPr>
        <w:pict>
          <v:shape id="AutoShape 15" o:spid="_x0000_s1041" type="#_x0000_t32" style="position:absolute;left:0;text-align:left;margin-left:325.5pt;margin-top:1.55pt;width:0;height:17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7" o:spid="_x0000_s1040" type="#_x0000_t68" style="position:absolute;left:0;text-align:left;margin-left:395.5pt;margin-top:14.15pt;width:26.5pt;height:4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">
            <v:textbox style="layout-flow:vertical-ideographic"/>
          </v:shape>
        </w:pict>
      </w:r>
      <w:r w:rsidR="00390A3E">
        <w:t xml:space="preserve">                                                                                                 2m                   N   </w:t>
      </w:r>
    </w:p>
    <w:p w:rsidR="00390A3E" w:rsidRDefault="00390A3E" w:rsidP="00390A3E">
      <w:pPr>
        <w:jc w:val="center"/>
      </w:pPr>
    </w:p>
    <w:p w:rsidR="00390A3E" w:rsidRDefault="00390A3E" w:rsidP="00390A3E">
      <w:pPr>
        <w:jc w:val="center"/>
      </w:pPr>
    </w:p>
    <w:p w:rsidR="00390A3E" w:rsidRDefault="00390A3E" w:rsidP="00390A3E">
      <w:pPr>
        <w:jc w:val="center"/>
      </w:pPr>
    </w:p>
    <w:p w:rsidR="00390A3E" w:rsidRDefault="00162F00" w:rsidP="00390A3E">
      <w:pPr>
        <w:rPr>
          <w:b/>
          <w:bCs/>
          <w:u w:val="single"/>
        </w:rPr>
      </w:pPr>
      <w:r w:rsidRPr="00162F00">
        <w:rPr>
          <w:noProof/>
        </w:rPr>
        <w:pict>
          <v:shape id="Speech Bubble: Rectangle 21" o:spid="_x0000_s1032" type="#_x0000_t61" style="position:absolute;margin-left:80.8pt;margin-top:2.2pt;width:86pt;height:21pt;z-index:2516828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" adj="-414,60347" fillcolor="white [3212]" strokecolor="#243f60 [1604]" strokeweight="1pt">
            <v:textbox>
              <w:txbxContent>
                <w:p w:rsidR="00390A3E" w:rsidRPr="00633C44" w:rsidRDefault="00390A3E" w:rsidP="00390A3E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Oxford Airport FRZ</w:t>
                  </w:r>
                </w:p>
              </w:txbxContent>
            </v:textbox>
            <w10:wrap anchorx="margin"/>
          </v:shape>
        </w:pict>
      </w:r>
      <w:r w:rsidR="00390A3E" w:rsidRPr="0025147A">
        <w:rPr>
          <w:b/>
          <w:bCs/>
          <w:u w:val="single"/>
        </w:rPr>
        <w:t xml:space="preserve">Brize Norton Control </w:t>
      </w:r>
      <w:r w:rsidR="00390A3E">
        <w:rPr>
          <w:b/>
          <w:bCs/>
          <w:u w:val="single"/>
        </w:rPr>
        <w:t>Zone (CTZ) (shown in red)</w:t>
      </w:r>
    </w:p>
    <w:p w:rsidR="00390A3E" w:rsidRDefault="00390A3E" w:rsidP="00390A3E">
      <w:pPr>
        <w:rPr>
          <w:b/>
          <w:bCs/>
          <w:u w:val="single"/>
        </w:rPr>
      </w:pPr>
      <w:r w:rsidRPr="00C616B8">
        <w:t xml:space="preserve">Note – Oxford Airport FRZ is also shown for reference       </w:t>
      </w:r>
    </w:p>
    <w:p w:rsidR="00390A3E" w:rsidRDefault="00162F00" w:rsidP="00390A3E">
      <w:pPr>
        <w:jc w:val="right"/>
        <w:rPr>
          <w:b/>
          <w:bCs/>
          <w:u w:val="single"/>
        </w:rPr>
      </w:pPr>
      <w:r w:rsidRPr="00162F00">
        <w:rPr>
          <w:noProof/>
        </w:rPr>
        <w:pict>
          <v:shape id="_x0000_s1039" type="#_x0000_t120" style="position:absolute;left:0;text-align:left;margin-left:458.25pt;margin-top:93.3pt;width:3.6pt;height:3.6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" fillcolor="red" strokecolor="red"/>
        </w:pict>
      </w:r>
      <w:r w:rsidRPr="00162F00">
        <w:rPr>
          <w:noProof/>
        </w:rPr>
        <w:pict>
          <v:shape id="_x0000_s1033" type="#_x0000_t61" style="position:absolute;left:0;text-align:left;margin-left:427.5pt;margin-top:154.4pt;width:74pt;height:19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" adj="9486,-64117">
            <v:textbox>
              <w:txbxContent>
                <w:p w:rsidR="00390A3E" w:rsidRPr="006078C4" w:rsidRDefault="00390A3E" w:rsidP="00390A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 Meadow</w:t>
                  </w:r>
                </w:p>
              </w:txbxContent>
            </v:textbox>
            <w10:wrap anchorx="margin"/>
          </v:shape>
        </w:pict>
      </w:r>
      <w:r w:rsidRPr="00162F00">
        <w:rPr>
          <w:noProof/>
        </w:rPr>
        <w:pict>
          <v:shape id="_x0000_s1034" type="#_x0000_t61" style="position:absolute;left:0;text-align:left;margin-left:25.5pt;margin-top:32.9pt;width:213.5pt;height:72.5pt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" adj="31773,20220">
            <v:textbox>
              <w:txbxContent>
                <w:p w:rsidR="00390A3E" w:rsidRPr="00935974" w:rsidRDefault="00390A3E" w:rsidP="00390A3E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 w:rsidRPr="00935974">
                    <w:rPr>
                      <w:b/>
                      <w:bCs/>
                      <w:sz w:val="18"/>
                      <w:szCs w:val="18"/>
                    </w:rPr>
                    <w:t>Brize Norton Control Zone (Ground level to 3500ft)</w:t>
                  </w:r>
                </w:p>
                <w:p w:rsidR="00390A3E" w:rsidRPr="00276A0A" w:rsidRDefault="00390A3E" w:rsidP="00390A3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event of flyaway that might enter the Brize CTZ, it is not mandatory to call Brize ATC; however, you are advised to do so due to the possibility of entering the Brize FRZ </w:t>
                  </w:r>
                </w:p>
                <w:p w:rsidR="00390A3E" w:rsidRPr="00276A0A" w:rsidRDefault="00390A3E" w:rsidP="00390A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390A3E">
        <w:rPr>
          <w:noProof/>
          <w:lang w:eastAsia="en-GB"/>
        </w:rPr>
        <w:drawing>
          <wp:inline distT="0" distB="0" distL="0" distR="0">
            <wp:extent cx="2578100" cy="18796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68" cy="190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91" w:rsidRDefault="00162F00" w:rsidP="00390A3E">
      <w:pPr>
        <w:spacing w:after="0"/>
      </w:pPr>
      <w:r>
        <w:rPr>
          <w:noProof/>
        </w:rPr>
        <w:pict>
          <v:shape id="_x0000_s1038" type="#_x0000_t68" style="position:absolute;margin-left:320.45pt;margin-top:14.25pt;width:11.75pt;height:23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" adj="4749">
            <v:textbox style="layout-flow:vertical-ideographic"/>
          </v:shape>
        </w:pict>
      </w:r>
      <w:r>
        <w:rPr>
          <w:noProof/>
        </w:rPr>
        <w:pict>
          <v:shape id="_x0000_s1037" type="#_x0000_t32" style="position:absolute;margin-left:300.5pt;margin-top:1.2pt;width:0;height:17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"/>
        </w:pict>
      </w:r>
      <w:r>
        <w:rPr>
          <w:noProof/>
        </w:rPr>
        <w:pict>
          <v:shape id="_x0000_s1036" type="#_x0000_t32" style="position:absolute;margin-left:258pt;margin-top:1.2pt;width:0;height:17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"/>
        </w:pict>
      </w:r>
      <w:r>
        <w:rPr>
          <w:noProof/>
        </w:rPr>
        <w:pict>
          <v:shape id="_x0000_s1035" type="#_x0000_t32" style="position:absolute;margin-left:257.5pt;margin-top:14.95pt;width:44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"/>
        </w:pict>
      </w:r>
      <w:r w:rsidR="00390A3E" w:rsidRPr="00935974">
        <w:t xml:space="preserve">                                                                             </w:t>
      </w:r>
      <w:r w:rsidR="00390A3E">
        <w:t xml:space="preserve">                                4km             N</w:t>
      </w:r>
    </w:p>
    <w:p w:rsidR="000521B7" w:rsidRDefault="000521B7" w:rsidP="00390A3E">
      <w:pPr>
        <w:spacing w:after="0"/>
      </w:pPr>
    </w:p>
    <w:p w:rsidR="000521B7" w:rsidRDefault="000521B7" w:rsidP="00390A3E">
      <w:pPr>
        <w:spacing w:after="0"/>
      </w:pPr>
    </w:p>
    <w:p w:rsidR="000521B7" w:rsidRDefault="000521B7" w:rsidP="00390A3E">
      <w:pPr>
        <w:spacing w:after="0"/>
      </w:pPr>
    </w:p>
    <w:p w:rsidR="000521B7" w:rsidRDefault="000521B7" w:rsidP="00390A3E">
      <w:pPr>
        <w:spacing w:after="0"/>
      </w:pPr>
    </w:p>
    <w:p w:rsidR="000521B7" w:rsidRDefault="000521B7" w:rsidP="00390A3E">
      <w:pPr>
        <w:spacing w:after="0"/>
      </w:pPr>
    </w:p>
    <w:p w:rsidR="000521B7" w:rsidRDefault="000521B7" w:rsidP="00390A3E">
      <w:pPr>
        <w:spacing w:after="0"/>
      </w:pPr>
    </w:p>
    <w:p w:rsidR="00136016" w:rsidRDefault="00136016" w:rsidP="0013601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136016" w:rsidRDefault="00136016" w:rsidP="00136016">
      <w:pPr>
        <w:spacing w:after="0"/>
        <w:jc w:val="center"/>
        <w:rPr>
          <w:b/>
          <w:bCs/>
          <w:sz w:val="16"/>
          <w:szCs w:val="16"/>
          <w:u w:val="single"/>
        </w:rPr>
      </w:pPr>
      <w:r w:rsidRPr="002238A8">
        <w:rPr>
          <w:b/>
          <w:bCs/>
          <w:sz w:val="16"/>
          <w:szCs w:val="16"/>
          <w:u w:val="single"/>
        </w:rPr>
        <w:t xml:space="preserve">OMFC FLYING </w:t>
      </w:r>
      <w:r>
        <w:rPr>
          <w:b/>
          <w:bCs/>
          <w:sz w:val="16"/>
          <w:szCs w:val="16"/>
          <w:u w:val="single"/>
        </w:rPr>
        <w:t xml:space="preserve">FIELD </w:t>
      </w:r>
      <w:r w:rsidRPr="002238A8">
        <w:rPr>
          <w:b/>
          <w:bCs/>
          <w:sz w:val="16"/>
          <w:szCs w:val="16"/>
          <w:u w:val="single"/>
        </w:rPr>
        <w:t>REFERENCE CARD</w:t>
      </w:r>
      <w:r>
        <w:rPr>
          <w:b/>
          <w:bCs/>
          <w:sz w:val="16"/>
          <w:szCs w:val="16"/>
          <w:u w:val="single"/>
        </w:rPr>
        <w:t xml:space="preserve"> V2 14 June 2021 - INTENDED FOR FIELD GUIDANCE ONLY; ALWAYS REFER TO OFFICIAL DOCUMENTS</w:t>
      </w:r>
    </w:p>
    <w:p w:rsidR="00136016" w:rsidRDefault="00136016" w:rsidP="00136016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9351" w:type="dxa"/>
        <w:tblLook w:val="04A0"/>
      </w:tblPr>
      <w:tblGrid>
        <w:gridCol w:w="4106"/>
        <w:gridCol w:w="5245"/>
      </w:tblGrid>
      <w:tr w:rsidR="00136016" w:rsidTr="009969B8">
        <w:tc>
          <w:tcPr>
            <w:tcW w:w="4106" w:type="dxa"/>
          </w:tcPr>
          <w:p w:rsidR="00136016" w:rsidRPr="0098644F" w:rsidRDefault="00136016" w:rsidP="009969B8">
            <w:pPr>
              <w:rPr>
                <w:b/>
                <w:bCs/>
                <w:sz w:val="16"/>
                <w:szCs w:val="16"/>
              </w:rPr>
            </w:pPr>
            <w:r w:rsidRPr="0098644F">
              <w:rPr>
                <w:b/>
                <w:bCs/>
                <w:sz w:val="16"/>
                <w:szCs w:val="16"/>
              </w:rPr>
              <w:t>Operator Responsibilities</w:t>
            </w:r>
          </w:p>
        </w:tc>
        <w:tc>
          <w:tcPr>
            <w:tcW w:w="5245" w:type="dxa"/>
          </w:tcPr>
          <w:p w:rsidR="00136016" w:rsidRPr="001B7C49" w:rsidRDefault="00136016" w:rsidP="009969B8">
            <w:pPr>
              <w:rPr>
                <w:b/>
                <w:bCs/>
                <w:sz w:val="16"/>
                <w:szCs w:val="16"/>
              </w:rPr>
            </w:pPr>
            <w:r w:rsidRPr="001B7C49">
              <w:rPr>
                <w:b/>
                <w:bCs/>
                <w:sz w:val="16"/>
                <w:szCs w:val="16"/>
              </w:rPr>
              <w:t>Remote Pilot Responsibilities</w:t>
            </w:r>
          </w:p>
        </w:tc>
      </w:tr>
      <w:tr w:rsidR="00136016" w:rsidRPr="0098644F" w:rsidTr="009969B8">
        <w:tc>
          <w:tcPr>
            <w:tcW w:w="4106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 w:rsidRPr="0098644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Pilot meets competence requirement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Model is in safe condition to fly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Pilot aware of limitations and conditions of authorisation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Pilot aware of rules and procedures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Pilot is has appropriate authorisations and permissions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Pilot is aware of airspace limitations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operating under Article 16 you must be: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Registered with the CAA*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Display Operator ID on or in aircraft*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BMFA member (or other approved organisation)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(BMFA Mandatory Question 18 ‘Three Requirements’)</w:t>
            </w:r>
          </w:p>
          <w:p w:rsidR="00136016" w:rsidRPr="00860482" w:rsidRDefault="00136016" w:rsidP="009969B8">
            <w:pPr>
              <w:rPr>
                <w:i/>
                <w:iCs/>
                <w:sz w:val="16"/>
                <w:szCs w:val="16"/>
              </w:rPr>
            </w:pPr>
            <w:r w:rsidRPr="00860482">
              <w:rPr>
                <w:i/>
                <w:iCs/>
                <w:sz w:val="16"/>
                <w:szCs w:val="16"/>
              </w:rPr>
              <w:t>*Not required for models weighing less that 250g and flown below 400’</w:t>
            </w:r>
          </w:p>
        </w:tc>
        <w:tc>
          <w:tcPr>
            <w:tcW w:w="5245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 w:rsidRPr="00975941">
              <w:rPr>
                <w:sz w:val="16"/>
                <w:szCs w:val="16"/>
                <w:u w:val="single"/>
              </w:rPr>
              <w:t>You must</w:t>
            </w:r>
            <w:r>
              <w:rPr>
                <w:sz w:val="16"/>
                <w:szCs w:val="16"/>
              </w:rPr>
              <w:t>: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Carry evidence of competence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Comply with BMFA and Club rules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 familiar with operating instructions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975941">
              <w:rPr>
                <w:sz w:val="16"/>
                <w:szCs w:val="16"/>
                <w:u w:val="single"/>
              </w:rPr>
              <w:t>Before Flying</w:t>
            </w:r>
            <w:r>
              <w:rPr>
                <w:sz w:val="16"/>
                <w:szCs w:val="16"/>
              </w:rPr>
              <w:t xml:space="preserve"> (BMFA Mandatory Question 6 ‘Four Things to check’):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Ensure weather and operating environment is suitable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Check that you are fit to fly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Check airspace restrictions (inform other agencies if required)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Ensure that your model is safe to fly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975941">
              <w:rPr>
                <w:sz w:val="16"/>
                <w:szCs w:val="16"/>
                <w:u w:val="single"/>
              </w:rPr>
              <w:t>During Flight Pt 1</w:t>
            </w:r>
            <w:r>
              <w:rPr>
                <w:sz w:val="16"/>
                <w:szCs w:val="16"/>
              </w:rPr>
              <w:t xml:space="preserve"> (BMFA Mandatory Question 13 ‘Two Conditions’):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Comply with Article 16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Comply with any airspace restrictions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975941">
              <w:rPr>
                <w:sz w:val="16"/>
                <w:szCs w:val="16"/>
                <w:u w:val="single"/>
              </w:rPr>
              <w:t>During Flight Pt2</w:t>
            </w:r>
            <w:r>
              <w:rPr>
                <w:sz w:val="16"/>
                <w:szCs w:val="16"/>
              </w:rPr>
              <w:t xml:space="preserve"> (BMFA Mandatory Question14 ‘Always Avoid….’ points)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Avoid risk of collision with manned aircraft. 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 not fly in or close to any emergency response effort without permission </w:t>
            </w:r>
          </w:p>
          <w:p w:rsidR="00136016" w:rsidRPr="0098644F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 not endanger aircraft, people, animals, environment or property</w:t>
            </w:r>
          </w:p>
        </w:tc>
      </w:tr>
    </w:tbl>
    <w:p w:rsidR="00136016" w:rsidRPr="002238A8" w:rsidRDefault="00136016" w:rsidP="00136016">
      <w:pPr>
        <w:spacing w:after="0"/>
        <w:rPr>
          <w:sz w:val="16"/>
          <w:szCs w:val="16"/>
        </w:rPr>
      </w:pPr>
    </w:p>
    <w:tbl>
      <w:tblPr>
        <w:tblStyle w:val="TableGrid"/>
        <w:tblW w:w="9351" w:type="dxa"/>
        <w:tblLook w:val="04A0"/>
      </w:tblPr>
      <w:tblGrid>
        <w:gridCol w:w="4673"/>
        <w:gridCol w:w="4678"/>
      </w:tblGrid>
      <w:tr w:rsidR="00136016" w:rsidTr="009969B8">
        <w:tc>
          <w:tcPr>
            <w:tcW w:w="4673" w:type="dxa"/>
          </w:tcPr>
          <w:p w:rsidR="00136016" w:rsidRPr="002238A8" w:rsidRDefault="00136016" w:rsidP="009969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Pr="002238A8">
              <w:rPr>
                <w:b/>
                <w:bCs/>
                <w:sz w:val="16"/>
                <w:szCs w:val="16"/>
              </w:rPr>
              <w:t>Documentation</w:t>
            </w:r>
            <w:r>
              <w:rPr>
                <w:b/>
                <w:bCs/>
                <w:sz w:val="16"/>
                <w:szCs w:val="16"/>
              </w:rPr>
              <w:t xml:space="preserve"> (Paper or Electronic)</w:t>
            </w:r>
          </w:p>
        </w:tc>
        <w:tc>
          <w:tcPr>
            <w:tcW w:w="4678" w:type="dxa"/>
          </w:tcPr>
          <w:p w:rsidR="00136016" w:rsidRPr="00652EE1" w:rsidRDefault="00136016" w:rsidP="009969B8">
            <w:pPr>
              <w:ind w:left="-10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2. </w:t>
            </w:r>
            <w:r w:rsidRPr="00652EE1">
              <w:rPr>
                <w:b/>
                <w:bCs/>
                <w:sz w:val="16"/>
                <w:szCs w:val="16"/>
              </w:rPr>
              <w:t>Flying Site</w:t>
            </w:r>
            <w:r>
              <w:rPr>
                <w:b/>
                <w:bCs/>
                <w:sz w:val="16"/>
                <w:szCs w:val="16"/>
              </w:rPr>
              <w:t xml:space="preserve"> Checks (SWEETS)</w:t>
            </w:r>
          </w:p>
        </w:tc>
      </w:tr>
      <w:tr w:rsidR="00136016" w:rsidTr="009969B8">
        <w:tc>
          <w:tcPr>
            <w:tcW w:w="4673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238A8">
              <w:rPr>
                <w:sz w:val="16"/>
                <w:szCs w:val="16"/>
              </w:rPr>
              <w:t>BMFA Membership</w:t>
            </w:r>
            <w:r>
              <w:rPr>
                <w:sz w:val="16"/>
                <w:szCs w:val="16"/>
              </w:rPr>
              <w:t>/</w:t>
            </w:r>
            <w:r w:rsidRPr="002238A8">
              <w:rPr>
                <w:sz w:val="16"/>
                <w:szCs w:val="16"/>
              </w:rPr>
              <w:t>Insurance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238A8">
              <w:rPr>
                <w:sz w:val="16"/>
                <w:szCs w:val="16"/>
              </w:rPr>
              <w:t xml:space="preserve">Contact details of local air traffic control </w:t>
            </w:r>
            <w:r>
              <w:rPr>
                <w:sz w:val="16"/>
                <w:szCs w:val="16"/>
              </w:rPr>
              <w:t>(Kidlington and Brize)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238A8">
              <w:rPr>
                <w:sz w:val="16"/>
                <w:szCs w:val="16"/>
              </w:rPr>
              <w:t>Contact details of Railway Company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238A8">
              <w:rPr>
                <w:sz w:val="16"/>
                <w:szCs w:val="16"/>
              </w:rPr>
              <w:t>If operating a model weighing 250g or more</w:t>
            </w:r>
            <w:r>
              <w:rPr>
                <w:sz w:val="16"/>
                <w:szCs w:val="16"/>
              </w:rPr>
              <w:t>:</w:t>
            </w:r>
            <w:r w:rsidRPr="002238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238A8">
              <w:rPr>
                <w:sz w:val="16"/>
                <w:szCs w:val="16"/>
              </w:rPr>
              <w:t>CAA Operator ID correctly displayed</w:t>
            </w:r>
            <w:r>
              <w:rPr>
                <w:sz w:val="16"/>
                <w:szCs w:val="16"/>
              </w:rPr>
              <w:t xml:space="preserve"> and either:</w:t>
            </w:r>
            <w:r w:rsidRPr="002238A8">
              <w:rPr>
                <w:sz w:val="16"/>
                <w:szCs w:val="16"/>
              </w:rPr>
              <w:t xml:space="preserve"> CAA Flyer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238A8">
              <w:rPr>
                <w:sz w:val="16"/>
                <w:szCs w:val="16"/>
              </w:rPr>
              <w:t>ID,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BMFA RCC or valid RC Achievement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Scheme certificate</w:t>
            </w:r>
          </w:p>
        </w:tc>
        <w:tc>
          <w:tcPr>
            <w:tcW w:w="4678" w:type="dxa"/>
          </w:tcPr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Sun position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Wind direction, strength and turbulence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Eventualities (</w:t>
            </w:r>
            <w:r>
              <w:rPr>
                <w:sz w:val="16"/>
                <w:szCs w:val="16"/>
              </w:rPr>
              <w:t>at</w:t>
            </w:r>
            <w:r w:rsidRPr="002238A8">
              <w:rPr>
                <w:sz w:val="16"/>
                <w:szCs w:val="16"/>
              </w:rPr>
              <w:t xml:space="preserve"> Meadow consider:</w:t>
            </w:r>
            <w:r>
              <w:rPr>
                <w:sz w:val="16"/>
                <w:szCs w:val="16"/>
              </w:rPr>
              <w:t xml:space="preserve"> people</w:t>
            </w:r>
            <w:r w:rsidRPr="002238A8">
              <w:rPr>
                <w:sz w:val="16"/>
                <w:szCs w:val="16"/>
              </w:rPr>
              <w:t xml:space="preserve">; dogs; </w:t>
            </w:r>
            <w:r>
              <w:rPr>
                <w:sz w:val="16"/>
                <w:szCs w:val="16"/>
              </w:rPr>
              <w:t>livestock; full-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size aircraft - especially police/air ambulance helicopters</w:t>
            </w:r>
            <w:r w:rsidRPr="002238A8">
              <w:rPr>
                <w:sz w:val="16"/>
                <w:szCs w:val="16"/>
              </w:rPr>
              <w:t>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 xml:space="preserve">Emergencies (consider available </w:t>
            </w:r>
            <w:r>
              <w:rPr>
                <w:sz w:val="16"/>
                <w:szCs w:val="16"/>
              </w:rPr>
              <w:t xml:space="preserve">emergency landing </w:t>
            </w:r>
            <w:r w:rsidRPr="002238A8">
              <w:rPr>
                <w:sz w:val="16"/>
                <w:szCs w:val="16"/>
              </w:rPr>
              <w:t>areas</w:t>
            </w:r>
            <w:r>
              <w:rPr>
                <w:sz w:val="16"/>
                <w:szCs w:val="16"/>
              </w:rPr>
              <w:t>)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Transmitter control (if using 35 MHz)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Site rules pertain</w:t>
            </w:r>
            <w:r>
              <w:rPr>
                <w:sz w:val="16"/>
                <w:szCs w:val="16"/>
              </w:rPr>
              <w:t>ing to model type</w:t>
            </w:r>
          </w:p>
        </w:tc>
      </w:tr>
      <w:tr w:rsidR="00136016" w:rsidTr="009969B8">
        <w:tc>
          <w:tcPr>
            <w:tcW w:w="4673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  <w:r w:rsidRPr="0078174A">
              <w:rPr>
                <w:b/>
                <w:bCs/>
                <w:sz w:val="16"/>
                <w:szCs w:val="16"/>
              </w:rPr>
              <w:t>Model Checks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6016" w:rsidRPr="004224C1" w:rsidRDefault="00136016" w:rsidP="009969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RC </w:t>
            </w:r>
            <w:r w:rsidRPr="004224C1">
              <w:rPr>
                <w:b/>
                <w:bCs/>
                <w:sz w:val="16"/>
                <w:szCs w:val="16"/>
              </w:rPr>
              <w:t>Pre-flight Checks</w:t>
            </w:r>
          </w:p>
        </w:tc>
      </w:tr>
      <w:tr w:rsidR="00136016" w:rsidTr="009969B8">
        <w:tc>
          <w:tcPr>
            <w:tcW w:w="4673" w:type="dxa"/>
          </w:tcPr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Airframe:  check for damage</w:t>
            </w:r>
            <w:r>
              <w:rPr>
                <w:sz w:val="16"/>
                <w:szCs w:val="16"/>
              </w:rPr>
              <w:t>; demountable parts secure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Servos secure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Linkages</w:t>
            </w:r>
            <w:r>
              <w:rPr>
                <w:sz w:val="16"/>
                <w:szCs w:val="16"/>
              </w:rPr>
              <w:t xml:space="preserve"> and Surfaces</w:t>
            </w:r>
            <w:r w:rsidRPr="002238A8">
              <w:rPr>
                <w:sz w:val="16"/>
                <w:szCs w:val="16"/>
              </w:rPr>
              <w:t xml:space="preserve"> (secure at servo; check clevis</w:t>
            </w:r>
            <w:r>
              <w:rPr>
                <w:sz w:val="16"/>
                <w:szCs w:val="16"/>
              </w:rPr>
              <w:t>,</w:t>
            </w:r>
            <w:r w:rsidRPr="002238A8">
              <w:rPr>
                <w:sz w:val="16"/>
                <w:szCs w:val="16"/>
              </w:rPr>
              <w:t xml:space="preserve"> horn</w:t>
            </w:r>
            <w:r>
              <w:rPr>
                <w:sz w:val="16"/>
                <w:szCs w:val="16"/>
              </w:rPr>
              <w:t>s, hinges</w:t>
            </w:r>
            <w:r w:rsidRPr="002238A8">
              <w:rPr>
                <w:sz w:val="16"/>
                <w:szCs w:val="16"/>
              </w:rPr>
              <w:t>)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>Undercarriage</w:t>
            </w:r>
            <w:r>
              <w:rPr>
                <w:sz w:val="16"/>
                <w:szCs w:val="16"/>
              </w:rPr>
              <w:t xml:space="preserve"> aligned and</w:t>
            </w:r>
            <w:r w:rsidRPr="002238A8">
              <w:rPr>
                <w:sz w:val="16"/>
                <w:szCs w:val="16"/>
              </w:rPr>
              <w:t xml:space="preserve"> secure</w:t>
            </w:r>
          </w:p>
          <w:p w:rsidR="00136016" w:rsidRPr="002238A8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 xml:space="preserve">Propeller </w:t>
            </w:r>
            <w:r>
              <w:rPr>
                <w:sz w:val="16"/>
                <w:szCs w:val="16"/>
              </w:rPr>
              <w:t xml:space="preserve">undamaged and </w:t>
            </w:r>
            <w:r w:rsidRPr="002238A8">
              <w:rPr>
                <w:sz w:val="16"/>
                <w:szCs w:val="16"/>
              </w:rPr>
              <w:t>secure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2238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238A8">
              <w:rPr>
                <w:sz w:val="16"/>
                <w:szCs w:val="16"/>
              </w:rPr>
              <w:t xml:space="preserve">Aerial </w:t>
            </w:r>
            <w:r>
              <w:rPr>
                <w:sz w:val="16"/>
                <w:szCs w:val="16"/>
              </w:rPr>
              <w:t xml:space="preserve">undamaged and </w:t>
            </w:r>
            <w:r w:rsidRPr="002238A8">
              <w:rPr>
                <w:sz w:val="16"/>
                <w:szCs w:val="16"/>
              </w:rPr>
              <w:t xml:space="preserve">correctly </w:t>
            </w:r>
            <w:r>
              <w:rPr>
                <w:sz w:val="16"/>
                <w:szCs w:val="16"/>
              </w:rPr>
              <w:t>orientated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Batteries (TX and RX/flight) correct, charged and secure.  </w:t>
            </w:r>
          </w:p>
        </w:tc>
        <w:tc>
          <w:tcPr>
            <w:tcW w:w="4678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Frequency check (35 MHz)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Switch on TX and model in correct order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Range check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Failsafe check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Control check (correct sense, full and free, servo response)*</w:t>
            </w:r>
          </w:p>
          <w:p w:rsidR="00136016" w:rsidRPr="00180D60" w:rsidRDefault="00136016" w:rsidP="009969B8">
            <w:pPr>
              <w:rPr>
                <w:i/>
                <w:iCs/>
                <w:sz w:val="16"/>
                <w:szCs w:val="16"/>
              </w:rPr>
            </w:pPr>
            <w:r w:rsidRPr="00180D60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I</w:t>
            </w:r>
            <w:r w:rsidRPr="00180D60">
              <w:rPr>
                <w:i/>
                <w:iCs/>
                <w:sz w:val="16"/>
                <w:szCs w:val="16"/>
              </w:rPr>
              <w:t>f applicable</w:t>
            </w:r>
            <w:r>
              <w:rPr>
                <w:i/>
                <w:iCs/>
                <w:sz w:val="16"/>
                <w:szCs w:val="16"/>
              </w:rPr>
              <w:t>, carry out under full power</w:t>
            </w:r>
          </w:p>
        </w:tc>
      </w:tr>
      <w:tr w:rsidR="00136016" w:rsidTr="009969B8">
        <w:tc>
          <w:tcPr>
            <w:tcW w:w="4673" w:type="dxa"/>
          </w:tcPr>
          <w:p w:rsidR="00136016" w:rsidRPr="00B637C5" w:rsidRDefault="00136016" w:rsidP="009969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RC </w:t>
            </w:r>
            <w:r w:rsidRPr="00B637C5">
              <w:rPr>
                <w:b/>
                <w:bCs/>
                <w:sz w:val="16"/>
                <w:szCs w:val="16"/>
              </w:rPr>
              <w:t xml:space="preserve">Pre-launch </w:t>
            </w:r>
            <w:r>
              <w:rPr>
                <w:b/>
                <w:bCs/>
                <w:sz w:val="16"/>
                <w:szCs w:val="16"/>
              </w:rPr>
              <w:t>Transmitter Checks (SMART)</w:t>
            </w:r>
          </w:p>
        </w:tc>
        <w:tc>
          <w:tcPr>
            <w:tcW w:w="4678" w:type="dxa"/>
          </w:tcPr>
          <w:p w:rsidR="00136016" w:rsidRPr="001E3497" w:rsidRDefault="00136016" w:rsidP="009969B8">
            <w:pPr>
              <w:rPr>
                <w:b/>
                <w:bCs/>
                <w:sz w:val="16"/>
                <w:szCs w:val="16"/>
              </w:rPr>
            </w:pPr>
            <w:r w:rsidRPr="001E3497">
              <w:rPr>
                <w:b/>
                <w:bCs/>
                <w:sz w:val="16"/>
                <w:szCs w:val="16"/>
              </w:rPr>
              <w:t>6. Post-flight Checks</w:t>
            </w:r>
          </w:p>
        </w:tc>
      </w:tr>
      <w:tr w:rsidR="00136016" w:rsidTr="009969B8">
        <w:tc>
          <w:tcPr>
            <w:tcW w:w="4673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Switch on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Model (correct selection) and/or Meter in the ‘Green’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Aerial secure cand extended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Rate switches in correct position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Transmitter voltage and Trims</w:t>
            </w:r>
          </w:p>
        </w:tc>
        <w:tc>
          <w:tcPr>
            <w:tcW w:w="4678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Receiver and Transmitter off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Clear frequency control (35 MHz)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Clean your model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Check propeller, airframe, undercarriage</w:t>
            </w:r>
          </w:p>
        </w:tc>
      </w:tr>
    </w:tbl>
    <w:p w:rsidR="00136016" w:rsidRDefault="00136016" w:rsidP="00136016">
      <w:pPr>
        <w:spacing w:after="0"/>
        <w:rPr>
          <w:sz w:val="16"/>
          <w:szCs w:val="16"/>
        </w:rPr>
      </w:pPr>
    </w:p>
    <w:tbl>
      <w:tblPr>
        <w:tblStyle w:val="TableGrid"/>
        <w:tblW w:w="9351" w:type="dxa"/>
        <w:tblLook w:val="04A0"/>
      </w:tblPr>
      <w:tblGrid>
        <w:gridCol w:w="4590"/>
        <w:gridCol w:w="4761"/>
      </w:tblGrid>
      <w:tr w:rsidR="00136016" w:rsidTr="009969B8">
        <w:tc>
          <w:tcPr>
            <w:tcW w:w="4590" w:type="dxa"/>
          </w:tcPr>
          <w:p w:rsidR="00136016" w:rsidRPr="000D2A8E" w:rsidRDefault="00136016" w:rsidP="009969B8">
            <w:pPr>
              <w:rPr>
                <w:b/>
                <w:bCs/>
                <w:sz w:val="16"/>
                <w:szCs w:val="16"/>
              </w:rPr>
            </w:pPr>
            <w:r w:rsidRPr="000D2A8E">
              <w:rPr>
                <w:b/>
                <w:bCs/>
                <w:sz w:val="16"/>
                <w:szCs w:val="16"/>
              </w:rPr>
              <w:t xml:space="preserve">Additional </w:t>
            </w:r>
            <w:r>
              <w:rPr>
                <w:b/>
                <w:bCs/>
                <w:sz w:val="16"/>
                <w:szCs w:val="16"/>
              </w:rPr>
              <w:t>Flying Site</w:t>
            </w:r>
            <w:r w:rsidRPr="000D2A8E">
              <w:rPr>
                <w:b/>
                <w:bCs/>
                <w:sz w:val="16"/>
                <w:szCs w:val="16"/>
              </w:rPr>
              <w:t xml:space="preserve"> Checks for Free-flight</w:t>
            </w:r>
          </w:p>
        </w:tc>
        <w:tc>
          <w:tcPr>
            <w:tcW w:w="4761" w:type="dxa"/>
          </w:tcPr>
          <w:p w:rsidR="00136016" w:rsidRPr="000D2A8E" w:rsidRDefault="00136016" w:rsidP="009969B8">
            <w:pPr>
              <w:rPr>
                <w:b/>
                <w:bCs/>
                <w:sz w:val="16"/>
                <w:szCs w:val="16"/>
              </w:rPr>
            </w:pPr>
            <w:r w:rsidRPr="000D2A8E">
              <w:rPr>
                <w:b/>
                <w:bCs/>
                <w:sz w:val="16"/>
                <w:szCs w:val="16"/>
              </w:rPr>
              <w:t>Additional Pre-launch Checks for Free-flight</w:t>
            </w:r>
          </w:p>
        </w:tc>
      </w:tr>
      <w:tr w:rsidR="00136016" w:rsidTr="009969B8">
        <w:tc>
          <w:tcPr>
            <w:tcW w:w="4590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Assess flight path considering likely aircraft performance,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weather and flight termination device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 ‘reasonably satisfied’ that flight path will not enter FRZ or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other restricted airspace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Operate within Article 16 (or Open Category)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 not fly beyond Visual Line-of-Sight</w:t>
            </w:r>
          </w:p>
        </w:tc>
        <w:tc>
          <w:tcPr>
            <w:tcW w:w="4761" w:type="dxa"/>
          </w:tcPr>
          <w:p w:rsidR="00136016" w:rsidRDefault="00136016" w:rsidP="009969B8">
            <w:pPr>
              <w:ind w:left="-164" w:firstLine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Check area is free from ‘uninvolved persons’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the anticipated ‘flight volume’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Only launch when reasonably satisfied that aircraft will remain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inside the ‘flight volume’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Only launch when reasonably satisfied that no uninvolved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Persons will enter the flight volume and be endangered</w:t>
            </w:r>
          </w:p>
        </w:tc>
      </w:tr>
    </w:tbl>
    <w:p w:rsidR="00136016" w:rsidRDefault="00136016" w:rsidP="00136016">
      <w:pPr>
        <w:spacing w:after="0"/>
        <w:rPr>
          <w:sz w:val="16"/>
          <w:szCs w:val="16"/>
        </w:rPr>
      </w:pPr>
    </w:p>
    <w:tbl>
      <w:tblPr>
        <w:tblStyle w:val="TableGrid"/>
        <w:tblW w:w="9351" w:type="dxa"/>
        <w:tblLook w:val="04A0"/>
      </w:tblPr>
      <w:tblGrid>
        <w:gridCol w:w="3397"/>
        <w:gridCol w:w="5954"/>
      </w:tblGrid>
      <w:tr w:rsidR="00136016" w:rsidTr="009969B8">
        <w:tc>
          <w:tcPr>
            <w:tcW w:w="3397" w:type="dxa"/>
          </w:tcPr>
          <w:p w:rsidR="00136016" w:rsidRPr="0077613E" w:rsidRDefault="00136016" w:rsidP="009969B8">
            <w:pPr>
              <w:rPr>
                <w:b/>
                <w:bCs/>
                <w:sz w:val="16"/>
                <w:szCs w:val="16"/>
              </w:rPr>
            </w:pPr>
            <w:r w:rsidRPr="0077613E">
              <w:rPr>
                <w:b/>
                <w:bCs/>
                <w:sz w:val="16"/>
                <w:szCs w:val="16"/>
              </w:rPr>
              <w:t xml:space="preserve">Maximum Height </w:t>
            </w:r>
          </w:p>
        </w:tc>
        <w:tc>
          <w:tcPr>
            <w:tcW w:w="5954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Normally 400ft above the Earth’s surface.  You may fly above 400ft provided the model: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Is not a multi-rotor (no more than ‘one lifting propeller’)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Is not automated/autonomous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Is not operating in an FRZ (unless permission has been obtained)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Remains within unaided visual line-of sight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Weighs 7.5kg or less at take-off (note: gliders weighing less than 14kg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may fly up to 400ft above the remote pilot </w:t>
            </w:r>
            <w:r w:rsidRPr="00A74E16">
              <w:rPr>
                <w:i/>
                <w:iCs/>
                <w:sz w:val="16"/>
                <w:szCs w:val="16"/>
              </w:rPr>
              <w:t>Note -</w:t>
            </w:r>
            <w:r>
              <w:rPr>
                <w:sz w:val="16"/>
                <w:szCs w:val="16"/>
              </w:rPr>
              <w:t xml:space="preserve"> </w:t>
            </w:r>
            <w:r w:rsidRPr="00A74E16">
              <w:rPr>
                <w:i/>
                <w:iCs/>
                <w:sz w:val="16"/>
                <w:szCs w:val="16"/>
              </w:rPr>
              <w:t xml:space="preserve">mainly </w:t>
            </w:r>
            <w:r>
              <w:rPr>
                <w:i/>
                <w:iCs/>
                <w:sz w:val="16"/>
                <w:szCs w:val="16"/>
              </w:rPr>
              <w:t xml:space="preserve">intended </w:t>
            </w:r>
            <w:r w:rsidRPr="00A74E16">
              <w:rPr>
                <w:i/>
                <w:iCs/>
                <w:sz w:val="16"/>
                <w:szCs w:val="16"/>
              </w:rPr>
              <w:t>for slope soaring</w:t>
            </w:r>
            <w:r>
              <w:rPr>
                <w:sz w:val="16"/>
                <w:szCs w:val="16"/>
              </w:rPr>
              <w:t xml:space="preserve">)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 w:rsidRPr="00D605DF">
              <w:rPr>
                <w:b/>
                <w:bCs/>
                <w:sz w:val="16"/>
                <w:szCs w:val="16"/>
              </w:rPr>
              <w:t>Important Note</w:t>
            </w:r>
            <w:r>
              <w:rPr>
                <w:sz w:val="16"/>
                <w:szCs w:val="16"/>
              </w:rPr>
              <w:t xml:space="preserve">: For models weighing less than 250g, CAA registration and pilot competency </w:t>
            </w:r>
            <w:r w:rsidRPr="00C9527D">
              <w:rPr>
                <w:b/>
                <w:bCs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required for flight above 400ft  </w:t>
            </w:r>
          </w:p>
        </w:tc>
      </w:tr>
      <w:tr w:rsidR="00136016" w:rsidTr="009969B8">
        <w:tc>
          <w:tcPr>
            <w:tcW w:w="3397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 w:rsidRPr="0077613E">
              <w:rPr>
                <w:b/>
                <w:bCs/>
                <w:sz w:val="16"/>
                <w:szCs w:val="16"/>
              </w:rPr>
              <w:t>Minimum Distance from Uninvolved Persons*</w:t>
            </w:r>
          </w:p>
          <w:p w:rsidR="00136016" w:rsidRPr="00E54D91" w:rsidRDefault="00136016" w:rsidP="009969B8">
            <w:pPr>
              <w:rPr>
                <w:i/>
                <w:iCs/>
                <w:sz w:val="16"/>
                <w:szCs w:val="16"/>
              </w:rPr>
            </w:pPr>
            <w:r w:rsidRPr="00E54D91">
              <w:rPr>
                <w:i/>
                <w:iCs/>
                <w:sz w:val="16"/>
                <w:szCs w:val="16"/>
              </w:rPr>
              <w:t>*Persons not aware of instructions and safety precautions given by UAS Operator</w:t>
            </w:r>
          </w:p>
        </w:tc>
        <w:tc>
          <w:tcPr>
            <w:tcW w:w="5954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Models weighing less than 250g: No minimum distance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Models weighing 250g – 7.5kg:   30m*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Models weighing 7.5kg – 25kg:    50m </w:t>
            </w:r>
          </w:p>
          <w:p w:rsidR="00136016" w:rsidRPr="00F231B7" w:rsidRDefault="00136016" w:rsidP="009969B8">
            <w:pPr>
              <w:rPr>
                <w:i/>
                <w:iCs/>
                <w:sz w:val="16"/>
                <w:szCs w:val="16"/>
              </w:rPr>
            </w:pPr>
            <w:r w:rsidRPr="00F231B7">
              <w:rPr>
                <w:i/>
                <w:iCs/>
                <w:sz w:val="16"/>
                <w:szCs w:val="16"/>
              </w:rPr>
              <w:t>*15m for take-off/landing subject to mitigation and risk assessment</w:t>
            </w:r>
          </w:p>
        </w:tc>
      </w:tr>
      <w:tr w:rsidR="00136016" w:rsidTr="009969B8">
        <w:tc>
          <w:tcPr>
            <w:tcW w:w="3397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 w:rsidRPr="0077613E">
              <w:rPr>
                <w:b/>
                <w:bCs/>
                <w:sz w:val="16"/>
                <w:szCs w:val="16"/>
              </w:rPr>
              <w:t>Minimum Distance from Assemblies of People*</w:t>
            </w:r>
          </w:p>
          <w:p w:rsidR="00136016" w:rsidRPr="00E54D91" w:rsidRDefault="00136016" w:rsidP="009969B8">
            <w:pPr>
              <w:rPr>
                <w:i/>
                <w:iCs/>
                <w:sz w:val="16"/>
                <w:szCs w:val="16"/>
              </w:rPr>
            </w:pPr>
            <w:r w:rsidRPr="00E54D91">
              <w:rPr>
                <w:i/>
                <w:iCs/>
                <w:sz w:val="16"/>
                <w:szCs w:val="16"/>
              </w:rPr>
              <w:t xml:space="preserve">*Persons unable to move away due to density of people present </w:t>
            </w:r>
          </w:p>
        </w:tc>
        <w:tc>
          <w:tcPr>
            <w:tcW w:w="5954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weight less than 250g: No minimum distance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weight 250g – 7.5kg:   30m horizontal distance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do not overfly)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weight 7.5kg – 25kg:    50m horizontal distance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do not overfly)*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231B7">
              <w:rPr>
                <w:i/>
                <w:iCs/>
                <w:sz w:val="16"/>
                <w:szCs w:val="16"/>
              </w:rPr>
              <w:t>30m for take-off/landing subject to mitigation and risk assessment</w:t>
            </w:r>
          </w:p>
        </w:tc>
      </w:tr>
      <w:tr w:rsidR="00136016" w:rsidTr="009969B8">
        <w:trPr>
          <w:trHeight w:val="201"/>
        </w:trPr>
        <w:tc>
          <w:tcPr>
            <w:tcW w:w="3397" w:type="dxa"/>
          </w:tcPr>
          <w:p w:rsidR="00136016" w:rsidRPr="0077613E" w:rsidRDefault="00136016" w:rsidP="009969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Report to AAIB &amp; CAA (AAIB Tel 01252 512299)</w:t>
            </w:r>
          </w:p>
        </w:tc>
        <w:tc>
          <w:tcPr>
            <w:tcW w:w="5954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accident or serious incident involving fatality or serious injury</w:t>
            </w:r>
          </w:p>
        </w:tc>
      </w:tr>
      <w:tr w:rsidR="00136016" w:rsidTr="009969B8">
        <w:tc>
          <w:tcPr>
            <w:tcW w:w="3397" w:type="dxa"/>
          </w:tcPr>
          <w:p w:rsidR="00136016" w:rsidRDefault="00136016" w:rsidP="009969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Report to CAA</w:t>
            </w:r>
          </w:p>
          <w:p w:rsidR="00136016" w:rsidRPr="00D65C81" w:rsidRDefault="00136016" w:rsidP="009969B8">
            <w:pPr>
              <w:rPr>
                <w:sz w:val="16"/>
                <w:szCs w:val="16"/>
              </w:rPr>
            </w:pPr>
          </w:p>
          <w:p w:rsidR="00136016" w:rsidRPr="00D65C81" w:rsidRDefault="00136016" w:rsidP="009969B8">
            <w:pPr>
              <w:rPr>
                <w:sz w:val="16"/>
                <w:szCs w:val="16"/>
              </w:rPr>
            </w:pPr>
          </w:p>
          <w:p w:rsidR="00136016" w:rsidRDefault="00136016" w:rsidP="009969B8">
            <w:pPr>
              <w:rPr>
                <w:b/>
                <w:bCs/>
                <w:sz w:val="16"/>
                <w:szCs w:val="16"/>
              </w:rPr>
            </w:pPr>
          </w:p>
          <w:p w:rsidR="00136016" w:rsidRPr="00D65C81" w:rsidRDefault="00136016" w:rsidP="009969B8">
            <w:pPr>
              <w:rPr>
                <w:sz w:val="16"/>
                <w:szCs w:val="16"/>
              </w:rPr>
            </w:pPr>
          </w:p>
          <w:p w:rsidR="00136016" w:rsidRPr="00D65C81" w:rsidRDefault="00136016" w:rsidP="0099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occurrence involving (BMFA Mandatory Question 17 ‘Four Circumstances’):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Manned aircraft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Operations above 400ft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Operating within 50m of uninvolved persons 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Instances where aircraft have flown beyond visual line-of-sight</w:t>
            </w:r>
          </w:p>
          <w:p w:rsidR="00136016" w:rsidRDefault="00136016" w:rsidP="00996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Display Flying</w:t>
            </w:r>
          </w:p>
        </w:tc>
      </w:tr>
    </w:tbl>
    <w:p w:rsidR="00136016" w:rsidRPr="002238A8" w:rsidRDefault="00136016" w:rsidP="00136016">
      <w:pPr>
        <w:spacing w:after="0"/>
        <w:rPr>
          <w:sz w:val="16"/>
          <w:szCs w:val="16"/>
        </w:rPr>
      </w:pPr>
    </w:p>
    <w:p w:rsidR="000521B7" w:rsidRDefault="000521B7" w:rsidP="00390A3E">
      <w:pPr>
        <w:spacing w:after="0"/>
        <w:rPr>
          <w:noProof/>
        </w:rPr>
      </w:pPr>
    </w:p>
    <w:sectPr w:rsidR="000521B7" w:rsidSect="00390A3E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D3" w:rsidRDefault="005A2DD3" w:rsidP="00470AF4">
      <w:pPr>
        <w:spacing w:after="0" w:line="240" w:lineRule="auto"/>
      </w:pPr>
      <w:r>
        <w:separator/>
      </w:r>
    </w:p>
  </w:endnote>
  <w:endnote w:type="continuationSeparator" w:id="0">
    <w:p w:rsidR="005A2DD3" w:rsidRDefault="005A2DD3" w:rsidP="0047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D3" w:rsidRDefault="005A2DD3" w:rsidP="00470AF4">
      <w:pPr>
        <w:spacing w:after="0" w:line="240" w:lineRule="auto"/>
      </w:pPr>
      <w:r>
        <w:separator/>
      </w:r>
    </w:p>
  </w:footnote>
  <w:footnote w:type="continuationSeparator" w:id="0">
    <w:p w:rsidR="005A2DD3" w:rsidRDefault="005A2DD3" w:rsidP="0047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4CD3"/>
    <w:multiLevelType w:val="multilevel"/>
    <w:tmpl w:val="0ED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8F"/>
    <w:rsid w:val="000343AE"/>
    <w:rsid w:val="000344E6"/>
    <w:rsid w:val="0003708E"/>
    <w:rsid w:val="0004266A"/>
    <w:rsid w:val="000521B7"/>
    <w:rsid w:val="00063963"/>
    <w:rsid w:val="000C3680"/>
    <w:rsid w:val="00112450"/>
    <w:rsid w:val="00136016"/>
    <w:rsid w:val="00162F00"/>
    <w:rsid w:val="001E7645"/>
    <w:rsid w:val="00233841"/>
    <w:rsid w:val="00262E8B"/>
    <w:rsid w:val="002B18F5"/>
    <w:rsid w:val="002E0AF9"/>
    <w:rsid w:val="002F29E1"/>
    <w:rsid w:val="002F402A"/>
    <w:rsid w:val="00320B31"/>
    <w:rsid w:val="003233B3"/>
    <w:rsid w:val="00366AD5"/>
    <w:rsid w:val="003676D6"/>
    <w:rsid w:val="00390A3E"/>
    <w:rsid w:val="003A132A"/>
    <w:rsid w:val="003E2959"/>
    <w:rsid w:val="00416DFA"/>
    <w:rsid w:val="00434837"/>
    <w:rsid w:val="0044058F"/>
    <w:rsid w:val="004544A0"/>
    <w:rsid w:val="00470AF4"/>
    <w:rsid w:val="004A47FF"/>
    <w:rsid w:val="004D6C72"/>
    <w:rsid w:val="00552091"/>
    <w:rsid w:val="00574175"/>
    <w:rsid w:val="0057783C"/>
    <w:rsid w:val="005A2DD3"/>
    <w:rsid w:val="005A5ADF"/>
    <w:rsid w:val="006140E4"/>
    <w:rsid w:val="00614607"/>
    <w:rsid w:val="00700700"/>
    <w:rsid w:val="00764EBA"/>
    <w:rsid w:val="0076771B"/>
    <w:rsid w:val="007C78F0"/>
    <w:rsid w:val="00852E51"/>
    <w:rsid w:val="008C32AB"/>
    <w:rsid w:val="008D35B2"/>
    <w:rsid w:val="008F2584"/>
    <w:rsid w:val="00944622"/>
    <w:rsid w:val="00977FC2"/>
    <w:rsid w:val="009A557F"/>
    <w:rsid w:val="009C75F1"/>
    <w:rsid w:val="00A01E5C"/>
    <w:rsid w:val="00AA3119"/>
    <w:rsid w:val="00AC4365"/>
    <w:rsid w:val="00AF2F99"/>
    <w:rsid w:val="00B572C3"/>
    <w:rsid w:val="00BC3306"/>
    <w:rsid w:val="00C5561F"/>
    <w:rsid w:val="00CC6356"/>
    <w:rsid w:val="00D373D9"/>
    <w:rsid w:val="00D60E29"/>
    <w:rsid w:val="00DC136D"/>
    <w:rsid w:val="00DC29BD"/>
    <w:rsid w:val="00DC62ED"/>
    <w:rsid w:val="00DD060A"/>
    <w:rsid w:val="00E23430"/>
    <w:rsid w:val="00E512B9"/>
    <w:rsid w:val="00E94717"/>
    <w:rsid w:val="00EF38BB"/>
    <w:rsid w:val="00F01171"/>
    <w:rsid w:val="00F51331"/>
    <w:rsid w:val="00F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13"/>
        <o:r id="V:Rule2" type="callout" idref="#AutoShape 11"/>
        <o:r id="V:Rule3" type="callout" idref="#AutoShape 12"/>
        <o:r id="V:Rule4" type="connector" idref="#AutoShape 14"/>
        <o:r id="V:Rule5" type="connector" idref="#AutoShape 16"/>
        <o:r id="V:Rule6" type="connector" idref="#AutoShape 15"/>
        <o:r id="V:Rule7" type="callout" idref="#Speech Bubble: Rectangle 21"/>
        <o:r id="V:Rule8" type="callout" idref="#_x0000_s1033"/>
        <o:r id="V:Rule9" type="callout" idref="#_x0000_s1034"/>
        <o:r id="V:Rule10" type="connector" idref="#_x0000_s1037"/>
        <o:r id="V:Rule11" type="connector" idref="#_x0000_s1036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F4"/>
  </w:style>
  <w:style w:type="paragraph" w:styleId="Footer">
    <w:name w:val="footer"/>
    <w:basedOn w:val="Normal"/>
    <w:link w:val="FooterChar"/>
    <w:uiPriority w:val="99"/>
    <w:unhideWhenUsed/>
    <w:rsid w:val="004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F4"/>
  </w:style>
  <w:style w:type="paragraph" w:styleId="Caption">
    <w:name w:val="caption"/>
    <w:basedOn w:val="Normal"/>
    <w:next w:val="Normal"/>
    <w:uiPriority w:val="35"/>
    <w:unhideWhenUsed/>
    <w:qFormat/>
    <w:rsid w:val="00CC635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6C72"/>
    <w:rPr>
      <w:color w:val="0000FF"/>
      <w:u w:val="single"/>
    </w:rPr>
  </w:style>
  <w:style w:type="table" w:styleId="TableGrid">
    <w:name w:val="Table Grid"/>
    <w:basedOn w:val="TableNormal"/>
    <w:uiPriority w:val="59"/>
    <w:rsid w:val="0013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&amp; J Burch</dc:creator>
  <cp:lastModifiedBy>David</cp:lastModifiedBy>
  <cp:revision>2</cp:revision>
  <dcterms:created xsi:type="dcterms:W3CDTF">2022-01-14T15:26:00Z</dcterms:created>
  <dcterms:modified xsi:type="dcterms:W3CDTF">2022-01-14T15:26:00Z</dcterms:modified>
</cp:coreProperties>
</file>